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09" w:rsidRPr="00670A09" w:rsidRDefault="00670A09" w:rsidP="00670A0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70A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Komunikat dyrektora CKE w sprawie terminów egzaminu maturalnego </w:t>
      </w:r>
      <w:r w:rsidRPr="00670A09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 xml:space="preserve">i egzaminu potwierdzającego kwalifikacje w zawodzie </w:t>
      </w:r>
    </w:p>
    <w:p w:rsidR="00670A09" w:rsidRPr="00670A09" w:rsidRDefault="00670A09" w:rsidP="00670A0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0A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 roku szkolnym 2017 – 2018 </w:t>
      </w:r>
    </w:p>
    <w:p w:rsidR="00670A09" w:rsidRPr="00670A09" w:rsidRDefault="00670A09" w:rsidP="00670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A09" w:rsidRPr="00670A09" w:rsidRDefault="00670A09" w:rsidP="00670A09">
      <w:pPr>
        <w:spacing w:after="15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:rsidR="00670A09" w:rsidRPr="00670A09" w:rsidRDefault="00670A09" w:rsidP="00670A09">
      <w:pPr>
        <w:spacing w:after="0" w:line="259" w:lineRule="auto"/>
        <w:ind w:left="-32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lang w:eastAsia="pl-PL"/>
        </w:rPr>
        <w:drawing>
          <wp:inline distT="0" distB="0" distL="0" distR="0">
            <wp:extent cx="13906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42" w:line="239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Arial" w:eastAsia="Arial" w:hAnsi="Arial" w:cs="Arial"/>
          <w:b/>
          <w:color w:val="000000"/>
          <w:lang w:eastAsia="pl-PL"/>
        </w:rPr>
        <w:t xml:space="preserve">Komunikat dyrektora Centralnej Komisji Egzaminacyjnej z 11 sierpnia 2017 r. w sprawie harmonogramu przeprowadzania egzaminu gimnazjalnego oraz egzaminu maturalnego </w:t>
      </w:r>
      <w:r w:rsidRPr="00670A09">
        <w:rPr>
          <w:rFonts w:ascii="Arial" w:eastAsia="Arial" w:hAnsi="Arial" w:cs="Arial"/>
          <w:b/>
          <w:color w:val="000000"/>
          <w:u w:val="single" w:color="000000"/>
          <w:lang w:eastAsia="pl-PL"/>
        </w:rPr>
        <w:t>w 2018 roku</w:t>
      </w:r>
      <w:r w:rsidRPr="00670A0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8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podstawie: </w:t>
      </w:r>
    </w:p>
    <w:p w:rsidR="00670A09" w:rsidRPr="00670A09" w:rsidRDefault="00670A09" w:rsidP="00670A09">
      <w:pPr>
        <w:numPr>
          <w:ilvl w:val="0"/>
          <w:numId w:val="1"/>
        </w:numPr>
        <w:spacing w:after="34" w:line="249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art. 9a ust. 2 pkt 10 lit. a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>tiret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pierwsze ustawy z dnia 7 września 1991 r. o systemie oświaty (tekst jedn. Dz.U. z 2016 r., poz. 1943, ze zm.)</w:t>
      </w:r>
      <w:r w:rsidRPr="00670A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70A09" w:rsidRPr="00670A09" w:rsidRDefault="00670A09" w:rsidP="00670A09">
      <w:pPr>
        <w:numPr>
          <w:ilvl w:val="0"/>
          <w:numId w:val="1"/>
        </w:numPr>
        <w:spacing w:after="8" w:line="249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>rozporządzenia Ministra Edukacji Narodowej z dnia 21 grudnia 2016 r. w sprawie szczegółowych warunków i sposobu przeprowadzania egzaminu gimnazjalnego i egzaminu maturalnego (Dz.U. z 2016 r., poz. 2223, ze zm.)</w:t>
      </w:r>
      <w:r w:rsidRPr="00670A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8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ustalam harmonogram </w:t>
      </w: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>przeprowadzania egzaminu gimnazjalnego oraz egzaminu maturalnego w 2018 r.</w:t>
      </w: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70A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0A09" w:rsidRPr="00670A09" w:rsidRDefault="00670A09" w:rsidP="00670A09">
      <w:pPr>
        <w:keepNext/>
        <w:spacing w:after="41" w:line="240" w:lineRule="auto"/>
        <w:ind w:left="-15" w:right="1322" w:firstLine="20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0A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HARMONOGRAM EGZAMINU MATURALNEGO W TERMINIE GŁÓWNYM </w:t>
      </w:r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dla absolwentów wszystkich typów szkół </w:t>
      </w:r>
      <w:r w:rsidRPr="00670A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tbl>
      <w:tblPr>
        <w:tblW w:w="9921" w:type="dxa"/>
        <w:tblInd w:w="-140" w:type="dxa"/>
        <w:tblCellMar>
          <w:top w:w="7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537"/>
        <w:gridCol w:w="3713"/>
      </w:tblGrid>
      <w:tr w:rsidR="00670A09" w:rsidRPr="00670A09" w:rsidTr="00056D6A">
        <w:trPr>
          <w:trHeight w:val="25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1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Część ustna egzaminu maturalnego </w:t>
            </w:r>
          </w:p>
        </w:tc>
      </w:tr>
      <w:tr w:rsidR="00670A09" w:rsidRPr="00670A09" w:rsidTr="00056D6A">
        <w:trPr>
          <w:trHeight w:val="102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9 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22 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maja </w:t>
            </w:r>
          </w:p>
          <w:p w:rsidR="00670A09" w:rsidRPr="00670A09" w:rsidRDefault="00670A09" w:rsidP="00670A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(oprócz 13 i 20 maja)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język polski  </w:t>
            </w:r>
          </w:p>
          <w:p w:rsidR="00670A09" w:rsidRPr="00670A09" w:rsidRDefault="00670A09" w:rsidP="00670A09">
            <w:pPr>
              <w:spacing w:after="0" w:line="259" w:lineRule="auto"/>
              <w:ind w:right="14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języki mniejszości narodowych  język łemkowski język kaszubski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righ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Egzamin jest przeprowadzany w szkołach według harmonogramów ustalonych przez przewodniczących zespołów egzaminacyjnych. </w:t>
            </w:r>
          </w:p>
        </w:tc>
      </w:tr>
      <w:tr w:rsidR="00670A09" w:rsidRPr="00670A09" w:rsidTr="00056D6A">
        <w:trPr>
          <w:trHeight w:val="67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maja </w:t>
            </w:r>
          </w:p>
          <w:p w:rsidR="00670A09" w:rsidRPr="00670A09" w:rsidRDefault="00670A09" w:rsidP="00670A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(oprócz 6, 13 i 20 maja)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języki obce nowożytne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tbl>
      <w:tblPr>
        <w:tblW w:w="9775" w:type="dxa"/>
        <w:tblInd w:w="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1338"/>
        <w:gridCol w:w="3393"/>
        <w:gridCol w:w="4424"/>
      </w:tblGrid>
      <w:tr w:rsidR="00670A09" w:rsidRPr="00670A09" w:rsidTr="00056D6A">
        <w:trPr>
          <w:trHeight w:val="26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Część pisemna egzaminu maturalnego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6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Maj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Godzina 9:00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Godzina 14:00 </w:t>
            </w:r>
          </w:p>
        </w:tc>
      </w:tr>
      <w:tr w:rsidR="00670A09" w:rsidRPr="00670A09" w:rsidTr="00056D6A">
        <w:trPr>
          <w:trHeight w:val="2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polski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polski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36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5, 6 – sobota, niedziela </w:t>
            </w:r>
          </w:p>
        </w:tc>
      </w:tr>
      <w:tr w:rsidR="00670A09" w:rsidRPr="00670A09" w:rsidTr="00056D6A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poniedziałek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6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łaciński i kultura antyczna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łaciński i kultura antyczna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angielski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0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angielski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angielski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filozofia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filozofia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 w:right="1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biologia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19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sztuki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historia sztuki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 w:right="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o społeczeństwie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wiedza o społeczeństwie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17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informatyka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informatyka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38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12, 13 – sobota, niedziela </w:t>
            </w:r>
          </w:p>
        </w:tc>
      </w:tr>
      <w:tr w:rsidR="00670A09" w:rsidRPr="00670A09" w:rsidTr="00056D6A">
        <w:trPr>
          <w:trHeight w:val="46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14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poniedziałek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fizyka i astronomia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fizyka i astronomia / fizyka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geografia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geografia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niemiecki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0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niemiecki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niemiecki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16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 w:right="14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chemia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3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historia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rosyjski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rosyjski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rosyjski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francuski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0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francuski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francuski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38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19, 20 – sobota, niedziela </w:t>
            </w:r>
          </w:p>
        </w:tc>
      </w:tr>
      <w:tr w:rsidR="00670A09" w:rsidRPr="00670A09" w:rsidTr="00056D6A">
        <w:trPr>
          <w:trHeight w:val="46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poniedziałek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hiszpański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1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hiszpański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hiszpański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włoski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włoski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włoski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116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23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języki mniejszości narodowych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język kaszubski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język kaszubski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język łemkowski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język łemkowski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1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języki mniejszości narodowych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wiedza o tańcu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wiedza o tańcu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historia muzyki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historia muzyki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9:00 – matematyka w języku obcym dla absolwentów oddziałów dwujęzycznych (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10:35 – historia w języku obcym dla absolwentów oddziałów dwujęzycznych (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12:10 – geografia w języku obcym dla absolwentów oddziałów dwujęzycznych (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13:45 – biologia w języku obcym dla absolwentów oddziałów dwujęzycznych (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15:20 – chemia w języku obcym dla absolwentów oddziałów dwujęzycznych (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16:55 – fizyka i astronomia / fizyka w języku obcym dla absolwentów oddziałów dwujęzycznych (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670A09" w:rsidRPr="00670A09" w:rsidRDefault="00670A09" w:rsidP="00670A09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poziom podstawowy;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poziom rozszerzony;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dj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poziom dwujęzyczny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</w:t>
      </w:r>
      <w:r w:rsidRPr="00670A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  <w:r w:rsidRPr="00670A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70A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</w:p>
    <w:p w:rsidR="00670A09" w:rsidRPr="00670A09" w:rsidRDefault="00670A09" w:rsidP="00670A09">
      <w:pPr>
        <w:spacing w:after="5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:rsidR="00670A09" w:rsidRPr="00670A09" w:rsidRDefault="00670A09" w:rsidP="00670A09">
      <w:pPr>
        <w:keepNext/>
        <w:keepLines/>
        <w:spacing w:after="0" w:line="259" w:lineRule="auto"/>
        <w:ind w:left="212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</w:pPr>
      <w:r w:rsidRPr="00670A09"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  <w:t>HARMONOGRAM EGZAMINU MATURALNEGO W TERMINIE DODATKOWYM</w:t>
      </w:r>
      <w:r w:rsidRPr="00670A09">
        <w:rPr>
          <w:rFonts w:ascii="Times New Roman" w:eastAsia="Times New Roman" w:hAnsi="Times New Roman" w:cs="Times New Roman"/>
          <w:b/>
          <w:color w:val="000000"/>
          <w:sz w:val="26"/>
          <w:vertAlign w:val="superscript"/>
          <w:lang w:eastAsia="pl-PL"/>
        </w:rPr>
        <w:t>*</w:t>
      </w:r>
      <w:r w:rsidRPr="00670A09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dla zdających (absolwentów wszystkich typów szkół), którzy uzyskali zgodę dyrektora okręgowej komisji egzaminacyjnej na przystąpienie do egzaminu maturalnego w dodatkowym terminie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W w:w="9060" w:type="dxa"/>
        <w:tblInd w:w="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4575"/>
        <w:gridCol w:w="3253"/>
      </w:tblGrid>
      <w:tr w:rsidR="00670A09" w:rsidRPr="00670A09" w:rsidTr="00056D6A">
        <w:trPr>
          <w:trHeight w:val="25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70A09" w:rsidRPr="00670A09" w:rsidRDefault="00670A09" w:rsidP="00670A0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153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Część ustna egzaminu maturalnego </w:t>
            </w:r>
          </w:p>
        </w:tc>
      </w:tr>
      <w:tr w:rsidR="00670A09" w:rsidRPr="00670A09" w:rsidTr="00056D6A">
        <w:trPr>
          <w:trHeight w:val="1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 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 </w:t>
            </w:r>
          </w:p>
          <w:p w:rsidR="00670A09" w:rsidRPr="00670A09" w:rsidRDefault="00670A09" w:rsidP="00670A0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czerwca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język polski  </w:t>
            </w:r>
          </w:p>
          <w:p w:rsidR="00670A09" w:rsidRPr="00670A09" w:rsidRDefault="00670A09" w:rsidP="00670A09">
            <w:pPr>
              <w:spacing w:after="0" w:line="259" w:lineRule="auto"/>
              <w:ind w:left="2" w:right="144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języki mniejszości narodowych  języki obce nowożytne język łemkowski język kaszubski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Egzamin jest przeprowadzany w szkołach według harmonogramów ustalonych przez przewodniczących zespołów egzaminacyjnych. </w:t>
            </w:r>
          </w:p>
        </w:tc>
      </w:tr>
    </w:tbl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W w:w="9775" w:type="dxa"/>
        <w:tblInd w:w="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1338"/>
        <w:gridCol w:w="3393"/>
        <w:gridCol w:w="4424"/>
      </w:tblGrid>
      <w:tr w:rsidR="00670A09" w:rsidRPr="00670A09" w:rsidTr="00056D6A">
        <w:trPr>
          <w:trHeight w:val="26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Część pisemna egzaminu maturalnego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6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Czerwiec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Godzina 9:00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Godzina 14:00 </w:t>
            </w:r>
          </w:p>
        </w:tc>
      </w:tr>
      <w:tr w:rsidR="00670A09" w:rsidRPr="00670A09" w:rsidTr="00056D6A">
        <w:trPr>
          <w:trHeight w:val="4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poniedziałek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polski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polski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 </w:t>
            </w:r>
          </w:p>
        </w:tc>
      </w:tr>
      <w:tr w:rsidR="00670A09" w:rsidRPr="00670A09" w:rsidTr="00056D6A">
        <w:trPr>
          <w:trHeight w:val="4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wtorek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matematyka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matematyka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 </w:t>
            </w:r>
          </w:p>
        </w:tc>
      </w:tr>
      <w:tr w:rsidR="00670A09" w:rsidRPr="00670A09" w:rsidTr="00056D6A">
        <w:trPr>
          <w:trHeight w:val="47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6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środa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angielski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148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angielski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angielski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lastRenderedPageBreak/>
              <w:t xml:space="preserve">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czwartek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o społeczeństwie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14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filozofia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  <w:p w:rsidR="00670A09" w:rsidRPr="00670A09" w:rsidRDefault="00670A09" w:rsidP="00670A09">
            <w:pPr>
              <w:spacing w:after="0" w:line="259" w:lineRule="auto"/>
              <w:ind w:left="1" w:right="944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łaciński i kultura antyczna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informatyka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historia sztuki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piątek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biologia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historia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38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9, 10 – sobota, niedziela </w:t>
            </w:r>
          </w:p>
        </w:tc>
      </w:tr>
      <w:tr w:rsidR="00670A09" w:rsidRPr="00670A09" w:rsidTr="00056D6A">
        <w:trPr>
          <w:trHeight w:val="4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poniedziałek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fizyka i astronomia / fizyka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geografia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wtorek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chemia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1669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historia muzyki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wiedza o tańcu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środa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niemiecki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080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niemiecki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niemiecki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czwartek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rosyjski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236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rosyjski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rosyjski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piątek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francuski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126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francuski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francuski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238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16, 17 – sobota, niedziela </w:t>
            </w:r>
          </w:p>
        </w:tc>
      </w:tr>
      <w:tr w:rsidR="00670A09" w:rsidRPr="00670A09" w:rsidTr="00056D6A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poniedziałek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hiszpański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025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hiszpański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hiszpański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19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wtorek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włoski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2337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włoski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włoski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dj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70A09" w:rsidRPr="00670A09" w:rsidTr="00056D6A">
        <w:trPr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środa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09" w:rsidRPr="00670A09" w:rsidRDefault="00670A09" w:rsidP="00670A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języki mniejszości narodowych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" w:right="1310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języki mniejszości narodowych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kaszubski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język łemkowski –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pp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</w:t>
            </w:r>
            <w:proofErr w:type="spellEnd"/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zadania w języku obcym 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***</w:t>
            </w: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670A09" w:rsidRPr="00670A09" w:rsidRDefault="00670A09" w:rsidP="00670A09">
      <w:pPr>
        <w:spacing w:after="88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*</w:t>
      </w: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Informacja o miejscach egzaminu zostanie umieszczona na stronie internetowej właściwej okręgowej komisji egzaminacyjnej w ostatnim tygodniu maja 2018 r. 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**</w:t>
      </w: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pp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– poziom podstawowy;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pr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– poziom rozszerzony; </w:t>
      </w:r>
      <w:proofErr w:type="spellStart"/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>dj</w:t>
      </w:r>
      <w:proofErr w:type="spellEnd"/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– poziom dwujęzyczny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***</w:t>
      </w: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Dodatkowe zadania egzaminacyjne w języku obcym z biologii, chemii, fizyki i astronomii / fizyki, geografii, historii, matematyki mogą rozwiązywać absolwenci oddziałów dwujęzycznych, w których przedmioty te były nauczane w języku obcym nowożytnym.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tbl>
      <w:tblPr>
        <w:tblW w:w="9054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2679"/>
      </w:tblGrid>
      <w:tr w:rsidR="00670A09" w:rsidRPr="00670A09" w:rsidTr="00056D6A">
        <w:trPr>
          <w:trHeight w:val="26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Termin ogłaszania wyników egzaminu maturalnego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lipca 2018 r. </w:t>
            </w:r>
          </w:p>
        </w:tc>
      </w:tr>
      <w:tr w:rsidR="00670A09" w:rsidRPr="00670A09" w:rsidTr="00056D6A">
        <w:trPr>
          <w:trHeight w:val="26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Termin przekazania szkołom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3 lipca 2018 r. </w:t>
            </w:r>
          </w:p>
        </w:tc>
      </w:tr>
      <w:tr w:rsidR="00670A09" w:rsidRPr="00670A09" w:rsidTr="00056D6A">
        <w:trPr>
          <w:trHeight w:val="26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Termin wydania zdającym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lipca 2018 r. </w:t>
            </w:r>
          </w:p>
        </w:tc>
      </w:tr>
    </w:tbl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Calibri" w:eastAsia="Calibri" w:hAnsi="Calibri" w:cs="Calibri"/>
          <w:b/>
          <w:color w:val="000000"/>
          <w:sz w:val="26"/>
          <w:lang w:eastAsia="pl-PL"/>
        </w:rPr>
        <w:t xml:space="preserve"> </w:t>
      </w:r>
      <w:r w:rsidRPr="00670A09">
        <w:rPr>
          <w:rFonts w:ascii="Calibri" w:eastAsia="Calibri" w:hAnsi="Calibri" w:cs="Calibri"/>
          <w:b/>
          <w:color w:val="000000"/>
          <w:sz w:val="26"/>
          <w:lang w:eastAsia="pl-PL"/>
        </w:rPr>
        <w:tab/>
      </w:r>
      <w:r w:rsidRPr="00670A09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:rsidR="00670A09" w:rsidRPr="00670A09" w:rsidRDefault="00670A09" w:rsidP="00670A09">
      <w:pPr>
        <w:keepNext/>
        <w:keepLines/>
        <w:spacing w:after="0" w:line="259" w:lineRule="auto"/>
        <w:ind w:left="212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</w:pPr>
      <w:r w:rsidRPr="00670A09"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  <w:t>HARMONOGRAM EGZAMINU MATURALNEGO W TERMINIE POPRAWKOWYM</w:t>
      </w:r>
      <w:r w:rsidRPr="00670A09">
        <w:rPr>
          <w:rFonts w:ascii="Times New Roman" w:eastAsia="Times New Roman" w:hAnsi="Times New Roman" w:cs="Times New Roman"/>
          <w:b/>
          <w:color w:val="000000"/>
          <w:sz w:val="26"/>
          <w:vertAlign w:val="superscript"/>
          <w:lang w:eastAsia="pl-PL"/>
        </w:rPr>
        <w:t>*</w:t>
      </w:r>
      <w:r w:rsidRPr="00670A09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dla zdających (absolwentów wszystkich typów szkół), którzy przystąpili do egzaminu maturalnego ze wszystkich przedmiotów obowiązkowych i nie zdali egzaminu tylko z jednego przedmiotu w części ustnej albo w części pisemnej 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numPr>
          <w:ilvl w:val="0"/>
          <w:numId w:val="2"/>
        </w:numPr>
        <w:spacing w:after="13" w:line="259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pisemna – </w:t>
      </w: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>21 sierpnia 2018 r.</w:t>
      </w: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(wtorek), </w:t>
      </w: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>godz. 9:00</w:t>
      </w: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numPr>
          <w:ilvl w:val="0"/>
          <w:numId w:val="2"/>
        </w:numPr>
        <w:spacing w:after="8" w:line="249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ustna (język polski, języki mniejszości narodowych, języki obce nowożytne – prezentacja     i wypowiedź – formuła od 2015) – </w:t>
      </w: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>21–22 sierpnia 2018 r.</w:t>
      </w: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70A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70A09" w:rsidRPr="00670A09" w:rsidRDefault="00670A09" w:rsidP="00670A09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*</w:t>
      </w:r>
      <w:r w:rsidRPr="00670A0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Informacja o miejscu egzaminu i szczegółowych terminach egzaminów ustnych zostanie umieszczona na stronie internetowej właściwej okręgowej komisji egzaminacyjnej w terminie do 10 sierpnia 2018 r.</w:t>
      </w:r>
      <w:r w:rsidRPr="00670A09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</w:p>
    <w:tbl>
      <w:tblPr>
        <w:tblW w:w="9054" w:type="dxa"/>
        <w:tblInd w:w="5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2679"/>
      </w:tblGrid>
      <w:tr w:rsidR="00670A09" w:rsidRPr="00670A09" w:rsidTr="00056D6A">
        <w:trPr>
          <w:trHeight w:val="26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Termin ogłaszania wyników egzaminu maturalnego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 września 2018 r. </w:t>
            </w:r>
          </w:p>
        </w:tc>
      </w:tr>
      <w:tr w:rsidR="00670A09" w:rsidRPr="00670A09" w:rsidTr="00056D6A">
        <w:trPr>
          <w:trHeight w:val="26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Termin przekazania szkołom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11 września 2018 r. </w:t>
            </w:r>
          </w:p>
        </w:tc>
      </w:tr>
      <w:tr w:rsidR="00670A09" w:rsidRPr="00670A09" w:rsidTr="00056D6A">
        <w:trPr>
          <w:trHeight w:val="26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Termin wydania zdającym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09" w:rsidRPr="00670A09" w:rsidRDefault="00670A09" w:rsidP="00670A09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70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 września 2018 r. </w:t>
            </w:r>
          </w:p>
        </w:tc>
      </w:tr>
    </w:tbl>
    <w:p w:rsidR="005F709E" w:rsidRPr="00670A09" w:rsidRDefault="00670A09" w:rsidP="00670A09">
      <w:pPr>
        <w:spacing w:after="204" w:line="259" w:lineRule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70A09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sectPr w:rsidR="005F709E" w:rsidRPr="006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55CD"/>
    <w:multiLevelType w:val="hybridMultilevel"/>
    <w:tmpl w:val="D16E1E9A"/>
    <w:lvl w:ilvl="0" w:tplc="5420E9A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C68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EC0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041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9C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39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A1F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86D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C02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D87008"/>
    <w:multiLevelType w:val="hybridMultilevel"/>
    <w:tmpl w:val="433A96CC"/>
    <w:lvl w:ilvl="0" w:tplc="7E88B6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46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4B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4D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C8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09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0A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81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9"/>
    <w:rsid w:val="005F709E"/>
    <w:rsid w:val="00670A09"/>
    <w:rsid w:val="00A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8769-C97C-4DD3-BD39-901EF16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praktyk</dc:creator>
  <cp:lastModifiedBy>M. Bagińska</cp:lastModifiedBy>
  <cp:revision>2</cp:revision>
  <dcterms:created xsi:type="dcterms:W3CDTF">2018-02-22T11:32:00Z</dcterms:created>
  <dcterms:modified xsi:type="dcterms:W3CDTF">2018-02-22T11:32:00Z</dcterms:modified>
</cp:coreProperties>
</file>